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OSNOVNA ŠKOLA „BRDA“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 xml:space="preserve">                S P L I T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KLASA: 602-02/20-09/04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URBROJ: 218159-20-1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 xml:space="preserve">Split, 23. ožujka 2020. 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Na temelju članka 7. stavka 2. Zakona o radu (Narodne novine, broj 93/14., 127/17. i 98/19.), članka 74. Statuta Osnovne škole Osnovne škole „Brda“ Split i Upute Ministarstva znanosti i obrazovanja KLASA: 602-01/20-01/00178, URBROJ: 533-01-20-0002 od 19. ožujka 2020. godine, ravnateljica Osnovne škole „Brda“ Split donosi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t>o obavljanju rada kod kuće radnika</w:t>
      </w: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Zbog sprječavanja širenja COVID-19 bolesti na radnom mjestu, u razdoblju od 20. ožujka 2020. godine pa do opoziva ove Odluke, učitelji i stručni suradnici  radit će kod kuće i to u skladu s procjenom odnosno tehničkim mogućnostima.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Rad učitelja i stručnih suradnika radi provođenja nastave na daljinu odvija se u običajnom opsegu radnog vremena.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Obveze učitelja i stručnih suradnika su:</w:t>
      </w:r>
    </w:p>
    <w:p w:rsidR="008378B1" w:rsidRPr="008378B1" w:rsidRDefault="008378B1" w:rsidP="00837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8378B1" w:rsidRPr="008378B1" w:rsidRDefault="008378B1" w:rsidP="00837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obvezno održavanje nastave na daljinu odvija se u običajnom opsegu radnog vremena,</w:t>
      </w:r>
    </w:p>
    <w:p w:rsidR="008378B1" w:rsidRPr="008378B1" w:rsidRDefault="008378B1" w:rsidP="00837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obvezna priprema sadržaja,održavanje komunikacije s učenicima, roditeljima Školom i Ministarstvom znanosti i obrazovanja te davanje povratne informacije učenicima i roditeljima,</w:t>
      </w:r>
    </w:p>
    <w:p w:rsidR="008378B1" w:rsidRPr="008378B1" w:rsidRDefault="008378B1" w:rsidP="00837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sudjelovanje u drugim aktivnostima prema uputi ravnatelja i MZO-a.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Administrativno</w:t>
      </w:r>
      <w:r w:rsidRPr="008378B1">
        <w:rPr>
          <w:rFonts w:ascii="Times New Roman" w:eastAsia="Calibri" w:hAnsi="Times New Roman" w:cs="Times New Roman"/>
          <w:strike/>
          <w:sz w:val="24"/>
          <w:szCs w:val="24"/>
        </w:rPr>
        <w:t>-</w:t>
      </w:r>
      <w:r w:rsidRPr="008378B1">
        <w:rPr>
          <w:rFonts w:ascii="Times New Roman" w:eastAsia="Calibri" w:hAnsi="Times New Roman" w:cs="Times New Roman"/>
          <w:sz w:val="24"/>
          <w:szCs w:val="24"/>
        </w:rPr>
        <w:t>tehničko osoblje također će obavljati rad kod kuće i to u skladu s procjenom odnosno tehničkim mogućnostima u običajnom opsegu radnog vremena.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Iznimno od točke I. i II. ove Odluke rad u Školi odvija se samo kada je to nužno radi kontinuiranog izvođenja nastave na daljinu i prihvata djece koja pohađaju razrednu nastavu ako oba zaposlena roditelja nemaju drugu mogućnost zbrinjavanja djece odnosno kada je to potrebno radi obavljanja ostalih nužnih poslova.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 xml:space="preserve">Ostali nužni poslovi su </w:t>
      </w:r>
      <w:r w:rsidRPr="00837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poslovi održavanja i kontrole centralnoga grijanja u Školi, poslovi čišćenja Škole koji su nužni radi provođenja mjera zašite sprječavanja širenja zaraze te poslovi koji su žurni radi ostvarivanja prava učenika, roditelja i radnika Škole.</w:t>
      </w:r>
    </w:p>
    <w:p w:rsid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37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Poslovi iz stavka 2. ove </w:t>
      </w:r>
      <w:r w:rsidR="00E939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točke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organizirat će se u dvije skupine nužnog osoblja (skupinu A i skupinu B) koje će neovisno jedna o drugoj osigurati kontinuirano obavljanje poslova</w:t>
      </w:r>
      <w:r w:rsidR="00726E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na način da će se izmjenjivati.</w:t>
      </w:r>
      <w:bookmarkStart w:id="0" w:name="_GoBack"/>
      <w:bookmarkEnd w:id="0"/>
    </w:p>
    <w:p w:rsidR="008378B1" w:rsidRPr="008378B1" w:rsidRDefault="008378B1" w:rsidP="00D314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Ravnatelj je odgovorna osoba za provođenje mjera</w:t>
      </w:r>
      <w:r w:rsidRPr="00837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zaštite sprječavanja širenja zaraze kao i za provođenje poslova iz ove Odluke.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Radnici potpisuju izjavu da imaju uvjete za rad kod kuće radnika u skladu Uputom Ministarstva znanosti i obrazovanja KLASA: 602-01/20-01/00178, URBROJ: 533-01-20-0002 od 19. ožujka 2020. godine.</w:t>
      </w:r>
    </w:p>
    <w:p w:rsidR="008378B1" w:rsidRPr="008378B1" w:rsidRDefault="008378B1" w:rsidP="00837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Izjava je sastavni dio ove Odluke.</w:t>
      </w: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8B1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Ova Odluka stupa na snagu danom donošenja i primjenjuje se do opoziva.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>Ova Odluka objavljuje na oglasnoj ploči i mrežnim stranicama Škole i dostavlja svim radnicima Škole.</w:t>
      </w: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8B1" w:rsidRPr="008378B1" w:rsidRDefault="008378B1" w:rsidP="0083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Ravnateljica</w:t>
      </w:r>
    </w:p>
    <w:p w:rsidR="008378B1" w:rsidRPr="008378B1" w:rsidRDefault="008378B1" w:rsidP="0083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150BF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378B1">
        <w:rPr>
          <w:rFonts w:ascii="Times New Roman" w:eastAsia="Calibri" w:hAnsi="Times New Roman" w:cs="Times New Roman"/>
          <w:sz w:val="24"/>
          <w:szCs w:val="24"/>
        </w:rPr>
        <w:softHyphen/>
      </w:r>
      <w:r w:rsidRPr="008378B1">
        <w:rPr>
          <w:rFonts w:ascii="Times New Roman" w:eastAsia="Calibri" w:hAnsi="Times New Roman" w:cs="Times New Roman"/>
          <w:sz w:val="24"/>
          <w:szCs w:val="24"/>
        </w:rPr>
        <w:softHyphen/>
      </w:r>
      <w:r w:rsidRPr="008378B1">
        <w:rPr>
          <w:rFonts w:ascii="Times New Roman" w:eastAsia="Calibri" w:hAnsi="Times New Roman" w:cs="Times New Roman"/>
          <w:sz w:val="24"/>
          <w:szCs w:val="24"/>
        </w:rPr>
        <w:softHyphen/>
      </w:r>
      <w:r w:rsidRPr="008378B1">
        <w:rPr>
          <w:rFonts w:ascii="Times New Roman" w:eastAsia="Calibri" w:hAnsi="Times New Roman" w:cs="Times New Roman"/>
          <w:sz w:val="24"/>
          <w:szCs w:val="24"/>
        </w:rPr>
        <w:softHyphen/>
      </w:r>
      <w:r w:rsidRPr="008378B1">
        <w:rPr>
          <w:rFonts w:ascii="Times New Roman" w:eastAsia="Calibri" w:hAnsi="Times New Roman" w:cs="Times New Roman"/>
          <w:sz w:val="24"/>
          <w:szCs w:val="24"/>
        </w:rPr>
        <w:softHyphen/>
      </w:r>
      <w:r w:rsidRPr="008378B1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8378B1" w:rsidRPr="008378B1" w:rsidRDefault="008378B1" w:rsidP="0083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78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Katarina Zelić, dipl. uč.</w:t>
      </w:r>
    </w:p>
    <w:p w:rsidR="008378B1" w:rsidRPr="008378B1" w:rsidRDefault="008378B1" w:rsidP="008378B1">
      <w:pPr>
        <w:rPr>
          <w:rFonts w:ascii="Calibri" w:eastAsia="Calibri" w:hAnsi="Calibri" w:cs="Times New Roman"/>
        </w:rPr>
      </w:pPr>
    </w:p>
    <w:p w:rsidR="00687157" w:rsidRDefault="00687157"/>
    <w:sectPr w:rsidR="006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85"/>
    <w:rsid w:val="00091384"/>
    <w:rsid w:val="00150BFC"/>
    <w:rsid w:val="00687157"/>
    <w:rsid w:val="00726EAD"/>
    <w:rsid w:val="008378B1"/>
    <w:rsid w:val="009D1EDF"/>
    <w:rsid w:val="00BE4A85"/>
    <w:rsid w:val="00D31492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2020-03-23T13:21:00Z</dcterms:created>
  <dcterms:modified xsi:type="dcterms:W3CDTF">2020-03-25T12:36:00Z</dcterms:modified>
</cp:coreProperties>
</file>